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C21" w:rsidRDefault="00B32C21" w:rsidP="00B32C21">
      <w:pPr>
        <w:pStyle w:val="Heading1"/>
        <w:keepLines/>
        <w:widowControl w:val="0"/>
        <w:numPr>
          <w:ilvl w:val="0"/>
          <w:numId w:val="1"/>
        </w:numPr>
      </w:pPr>
      <w:bookmarkStart w:id="0" w:name="_GoBack"/>
      <w:bookmarkEnd w:id="0"/>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r>
        <w:t>Pipe and pipe fittings.</w:t>
      </w:r>
    </w:p>
    <w:p w:rsidR="00B32C21" w:rsidRDefault="00B32C21" w:rsidP="00B32C21">
      <w:pPr>
        <w:pStyle w:val="Heading3"/>
        <w:keepLines/>
        <w:widowControl w:val="0"/>
        <w:numPr>
          <w:ilvl w:val="2"/>
          <w:numId w:val="1"/>
        </w:numPr>
        <w:tabs>
          <w:tab w:val="clear" w:pos="936"/>
          <w:tab w:val="num" w:pos="864"/>
        </w:tabs>
        <w:ind w:left="864"/>
      </w:pPr>
      <w:r>
        <w:t>Valves.</w:t>
      </w:r>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r>
        <w:t>Sump pump discharge piping system.</w:t>
      </w:r>
    </w:p>
    <w:p w:rsidR="00B32C21" w:rsidRDefault="00B32C21" w:rsidP="00B32C21">
      <w:pPr>
        <w:pStyle w:val="Heading3"/>
        <w:keepLines/>
        <w:numPr>
          <w:ilvl w:val="2"/>
          <w:numId w:val="1"/>
        </w:numPr>
        <w:tabs>
          <w:tab w:val="clear" w:pos="936"/>
          <w:tab w:val="num" w:pos="864"/>
        </w:tabs>
        <w:ind w:left="864"/>
      </w:pPr>
      <w:r>
        <w:t>Water piping systems.</w:t>
      </w:r>
    </w:p>
    <w:p w:rsidR="00E62E8F" w:rsidRPr="00A77725" w:rsidRDefault="00E62E8F" w:rsidP="00B32C21">
      <w:pPr>
        <w:pStyle w:val="Heading3"/>
        <w:keepLines/>
        <w:numPr>
          <w:ilvl w:val="2"/>
          <w:numId w:val="1"/>
        </w:numPr>
        <w:tabs>
          <w:tab w:val="clear" w:pos="936"/>
          <w:tab w:val="num" w:pos="864"/>
        </w:tabs>
        <w:ind w:left="864"/>
      </w:pPr>
      <w:r w:rsidRPr="00A77725">
        <w:t>Process cooling water systems.</w:t>
      </w:r>
    </w:p>
    <w:p w:rsidR="00B32C21" w:rsidRDefault="00B32C21" w:rsidP="00B32C21">
      <w:pPr>
        <w:pStyle w:val="Heading3"/>
        <w:keepLines/>
        <w:widowControl w:val="0"/>
        <w:numPr>
          <w:ilvl w:val="2"/>
          <w:numId w:val="1"/>
        </w:numPr>
        <w:tabs>
          <w:tab w:val="clear" w:pos="936"/>
          <w:tab w:val="num" w:pos="864"/>
        </w:tabs>
        <w:ind w:left="864"/>
      </w:pPr>
      <w:r>
        <w:t>Storm water piping system.</w:t>
      </w:r>
    </w:p>
    <w:p w:rsidR="00B32C21" w:rsidRDefault="00B32C21" w:rsidP="00B32C21">
      <w:pPr>
        <w:pStyle w:val="Heading3"/>
        <w:keepLines/>
        <w:widowControl w:val="0"/>
        <w:numPr>
          <w:ilvl w:val="2"/>
          <w:numId w:val="1"/>
        </w:numPr>
        <w:tabs>
          <w:tab w:val="clear" w:pos="936"/>
          <w:tab w:val="num" w:pos="864"/>
        </w:tabs>
        <w:ind w:left="864"/>
      </w:pPr>
      <w:r>
        <w:t>Natural gas piping system.</w:t>
      </w:r>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r>
        <w:t>Quality assurance.</w:t>
      </w:r>
    </w:p>
    <w:p w:rsidR="00B32C21" w:rsidRDefault="00B32C21" w:rsidP="00B32C21">
      <w:pPr>
        <w:pStyle w:val="Heading4"/>
        <w:numPr>
          <w:ilvl w:val="3"/>
          <w:numId w:val="1"/>
        </w:numPr>
      </w:pPr>
      <w:r>
        <w:t>Valves: Manufacturer's name and pressure rating marked on valve body.</w:t>
      </w:r>
    </w:p>
    <w:p w:rsidR="00503D41" w:rsidRPr="0073165D" w:rsidRDefault="00503D41" w:rsidP="00503D41">
      <w:pPr>
        <w:pStyle w:val="Heading4"/>
      </w:pPr>
      <w:r w:rsidRPr="0073165D">
        <w:t>All cast iron soil pipe and fittings shall be marked with the collective trademark of the Cast Iron Soil Pipe Institute (CISPI) and be listed by NSF International.</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r w:rsidRPr="00650008">
        <w:t>Operation and maintenance manuals.</w:t>
      </w:r>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r>
        <w:t>Record actual locations of valves.</w:t>
      </w:r>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lastRenderedPageBreak/>
        <w:t>Fittings: Cast iron, ASTM A74, service weight.</w:t>
      </w:r>
    </w:p>
    <w:p w:rsidR="00B32C21" w:rsidRDefault="00B32C21" w:rsidP="00B32C21">
      <w:pPr>
        <w:pStyle w:val="Heading4"/>
        <w:keepLines/>
        <w:widowControl w:val="0"/>
        <w:numPr>
          <w:ilvl w:val="3"/>
          <w:numId w:val="1"/>
        </w:numPr>
      </w:pPr>
      <w:r>
        <w:t xml:space="preserve">Joints: ASTM C564 neoprene </w:t>
      </w:r>
      <w:r w:rsidR="00503D41" w:rsidRPr="0073165D">
        <w:t>compression</w:t>
      </w:r>
      <w:r w:rsidR="00503D41">
        <w:t xml:space="preserve"> </w:t>
      </w:r>
      <w:r>
        <w:t>gasket system equivalent to Tyler Pipe Ty-Seal</w:t>
      </w:r>
      <w:r w:rsidR="00503D41">
        <w:t xml:space="preserve"> or </w:t>
      </w:r>
      <w:r w:rsidR="00503D41" w:rsidRPr="0073165D">
        <w:t>Charlotte Pipe “Char-Seal”</w:t>
      </w:r>
      <w:r>
        <w:t>.</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503D41" w:rsidRPr="0073165D" w:rsidRDefault="00503D41" w:rsidP="00503D41">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Joints: AWS A5.8, BCuP silver braze.</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 xml:space="preserve">Mechanical-Joint, Ductile-Iron Fittings: AWWA C110, ductile- or gray-iron standard pattern or AWWA C153, ductile-iron compact pattern. Provide manufacturer’s restraining joint system equivalent to U.S. Pipe HP-Lok. </w:t>
      </w:r>
      <w:r w:rsidR="00B32C21">
        <w:t>Ductile Iron (3” and larger)</w:t>
      </w:r>
      <w:r>
        <w:t xml:space="preserve"> </w:t>
      </w:r>
      <w:r w:rsidR="00B32C21">
        <w:t>Pex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HP-Lok.</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BCuP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E62E8F" w:rsidRPr="00A77725" w:rsidRDefault="00E62E8F" w:rsidP="00E62E8F">
      <w:pPr>
        <w:pStyle w:val="Heading3"/>
        <w:numPr>
          <w:ilvl w:val="2"/>
          <w:numId w:val="1"/>
        </w:numPr>
        <w:tabs>
          <w:tab w:val="clear" w:pos="936"/>
          <w:tab w:val="num" w:pos="864"/>
        </w:tabs>
        <w:ind w:left="864"/>
      </w:pPr>
      <w:r w:rsidRPr="00A77725">
        <w:t>PROCESS COOLING WATER SYSTEMS</w:t>
      </w:r>
    </w:p>
    <w:p w:rsidR="00E62E8F" w:rsidRPr="00A77725" w:rsidRDefault="00E62E8F" w:rsidP="00E62E8F">
      <w:pPr>
        <w:pStyle w:val="Heading4"/>
      </w:pPr>
      <w:r w:rsidRPr="00A77725">
        <w:lastRenderedPageBreak/>
        <w:t>See hydronic piping specification, section 232113.</w:t>
      </w:r>
    </w:p>
    <w:p w:rsidR="00B32C21" w:rsidRDefault="00B32C21" w:rsidP="007D58F6">
      <w:pPr>
        <w:pStyle w:val="Heading3"/>
      </w:pPr>
      <w:r>
        <w:t>STORM WATER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73165D">
        <w:t>or Charlotte Pipe “Char-Seal”</w:t>
      </w:r>
      <w:r w:rsidR="00503D41">
        <w:t>.</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D24B04" w:rsidRPr="0073165D" w:rsidRDefault="00D24B04" w:rsidP="00D24B04">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Sec 1.</w:t>
      </w:r>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“ClearFlow”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Up to and including 4 inches:  Bronze two piece body, chrome plated steel full-port ball, teflon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lastRenderedPageBreak/>
        <w:t>3 Inches and larger: Iron body, bronze trim, rising stem, handwheel, OS&amp;Y, single wedge, flanged ends.  Class 125, MSS SP-70.</w:t>
      </w:r>
    </w:p>
    <w:p w:rsidR="00B32C21" w:rsidRDefault="00B32C21" w:rsidP="00B32C21">
      <w:pPr>
        <w:pStyle w:val="Heading3"/>
        <w:keepNext w:val="0"/>
        <w:widowControl w:val="0"/>
        <w:numPr>
          <w:ilvl w:val="2"/>
          <w:numId w:val="1"/>
        </w:numPr>
        <w:tabs>
          <w:tab w:val="clear" w:pos="936"/>
          <w:tab w:val="num" w:pos="864"/>
        </w:tabs>
        <w:ind w:left="864"/>
      </w:pPr>
      <w:r>
        <w:t>Chainwheel: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t>STRAINERS</w:t>
      </w:r>
    </w:p>
    <w:p w:rsidR="00B32C21" w:rsidRDefault="00B32C21" w:rsidP="00B32C21">
      <w:pPr>
        <w:pStyle w:val="Heading3"/>
        <w:keepNext w:val="0"/>
        <w:widowControl w:val="0"/>
        <w:numPr>
          <w:ilvl w:val="2"/>
          <w:numId w:val="1"/>
        </w:numPr>
        <w:tabs>
          <w:tab w:val="clear" w:pos="936"/>
          <w:tab w:val="num" w:pos="864"/>
        </w:tabs>
        <w:ind w:left="864"/>
      </w:pPr>
      <w:r>
        <w:t>Size 2 inch and Under: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r>
        <w:t xml:space="preserve">Pre-Set Balance Feature.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Preformed Insulation.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r>
        <w:t>Equipped with hose adaptor fitting and cap.</w:t>
      </w:r>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lastRenderedPageBreak/>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r>
        <w:t>Remove scale and dirt, on inside and outside, before assembly.</w:t>
      </w:r>
    </w:p>
    <w:p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r>
        <w:t>Group piping whenever practical at common elevations.</w:t>
      </w:r>
    </w:p>
    <w:p w:rsidR="00005020" w:rsidRDefault="00005020" w:rsidP="00005020">
      <w:pPr>
        <w:pStyle w:val="Heading3"/>
        <w:numPr>
          <w:ilvl w:val="2"/>
          <w:numId w:val="1"/>
        </w:numPr>
        <w:tabs>
          <w:tab w:val="clear" w:pos="936"/>
          <w:tab w:val="num" w:pos="864"/>
        </w:tabs>
        <w:ind w:left="864"/>
      </w:pPr>
      <w:r>
        <w:t>Sleeve pipe passing through partitions, walls and floors as follows:</w:t>
      </w:r>
    </w:p>
    <w:p w:rsidR="00005020" w:rsidRPr="0073165D" w:rsidRDefault="00005020" w:rsidP="00005020">
      <w:pPr>
        <w:pStyle w:val="Heading4"/>
        <w:numPr>
          <w:ilvl w:val="3"/>
          <w:numId w:val="1"/>
        </w:numPr>
      </w:pPr>
      <w:r w:rsidRPr="0073165D">
        <w:t xml:space="preserve">Install schedule 40 pipe sleeves at fire rated walls and floors.  Seal with UL approved fire stopping material as specified in 23 05 30.  </w:t>
      </w:r>
    </w:p>
    <w:p w:rsidR="00005020" w:rsidRPr="0073165D" w:rsidRDefault="00005020" w:rsidP="00005020">
      <w:pPr>
        <w:pStyle w:val="Heading4"/>
        <w:numPr>
          <w:ilvl w:val="3"/>
          <w:numId w:val="1"/>
        </w:numPr>
      </w:pPr>
      <w:r w:rsidRPr="0073165D">
        <w:t>Install minimum 18 gage pipe sleeves at non rated walls.</w:t>
      </w:r>
    </w:p>
    <w:p w:rsidR="00005020" w:rsidRPr="0073165D" w:rsidRDefault="00005020" w:rsidP="00005020">
      <w:pPr>
        <w:pStyle w:val="Heading4"/>
        <w:numPr>
          <w:ilvl w:val="3"/>
          <w:numId w:val="1"/>
        </w:numPr>
      </w:pPr>
      <w:r w:rsidRPr="0073165D">
        <w:t>Sleeves through floors should extend a minimum of 2” above finished floor.</w:t>
      </w:r>
    </w:p>
    <w:p w:rsidR="00005020" w:rsidRPr="0073165D" w:rsidRDefault="00005020" w:rsidP="00005020">
      <w:pPr>
        <w:pStyle w:val="Heading4"/>
        <w:numPr>
          <w:ilvl w:val="3"/>
          <w:numId w:val="1"/>
        </w:numPr>
      </w:pPr>
      <w:r w:rsidRPr="0073165D">
        <w:t>Sleeves through walls should be flush with the wall surface.</w:t>
      </w:r>
    </w:p>
    <w:p w:rsidR="00005020" w:rsidRPr="0073165D" w:rsidRDefault="00005020" w:rsidP="00005020">
      <w:pPr>
        <w:pStyle w:val="Heading4"/>
        <w:numPr>
          <w:ilvl w:val="3"/>
          <w:numId w:val="1"/>
        </w:numPr>
      </w:pPr>
      <w:r w:rsidRPr="0073165D">
        <w:t>All sleeves should be large enough to has insulated piping with crushing the insulation.</w:t>
      </w:r>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Establish elevations of buried sanitary and storm piping outside the building to ensure not less than 3 ft of cover.</w:t>
      </w:r>
    </w:p>
    <w:p w:rsidR="00B32C21" w:rsidRDefault="00B32C21" w:rsidP="00B32C21">
      <w:pPr>
        <w:pStyle w:val="Heading3"/>
        <w:keepNext w:val="0"/>
        <w:widowControl w:val="0"/>
        <w:numPr>
          <w:ilvl w:val="2"/>
          <w:numId w:val="1"/>
        </w:numPr>
        <w:tabs>
          <w:tab w:val="clear" w:pos="936"/>
          <w:tab w:val="num" w:pos="864"/>
        </w:tabs>
        <w:ind w:left="864"/>
      </w:pPr>
      <w:r>
        <w:t>Establish elevations of buried water piping outside the building to ensure not less than 5 ft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Default="00B32C21" w:rsidP="00B32C21">
      <w:pPr>
        <w:pStyle w:val="Heading3"/>
        <w:keepNext w:val="0"/>
        <w:widowControl w:val="0"/>
        <w:numPr>
          <w:ilvl w:val="2"/>
          <w:numId w:val="1"/>
        </w:numPr>
        <w:tabs>
          <w:tab w:val="clear" w:pos="936"/>
          <w:tab w:val="num" w:pos="864"/>
        </w:tabs>
        <w:ind w:left="864"/>
      </w:pPr>
      <w:r>
        <w:lastRenderedPageBreak/>
        <w:t>Extend chains on valves with chainwheel operators down to maximum 5-feet above finished floor.</w:t>
      </w:r>
    </w:p>
    <w:p w:rsidR="00D24B04" w:rsidRPr="0073165D" w:rsidRDefault="00D24B04" w:rsidP="00D24B04">
      <w:pPr>
        <w:pStyle w:val="Heading3"/>
        <w:keepNext w:val="0"/>
        <w:widowControl w:val="0"/>
        <w:numPr>
          <w:ilvl w:val="2"/>
          <w:numId w:val="1"/>
        </w:numPr>
        <w:tabs>
          <w:tab w:val="clear" w:pos="936"/>
          <w:tab w:val="num" w:pos="864"/>
        </w:tabs>
        <w:ind w:left="864"/>
      </w:pPr>
      <w:r w:rsidRPr="0073165D">
        <w:t>Install cast iron soil pipe in accordance with the “Cast Iron Soil Pipe Handbook” latest edition, as published by the Cast Iron Soil Pipe Institute.</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Install underground copper tube in PE encasement according to ASTM A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D24B04" w:rsidRDefault="00D24B04" w:rsidP="00D24B04">
      <w:pPr>
        <w:pStyle w:val="Heading3"/>
      </w:pPr>
      <w:r w:rsidRPr="0073165D">
        <w:t>Install plastic pipe below grade in accordance with ASTM D2321.</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 xml:space="preserve">Repair all leaks and defects using new materials and retest all plumbing systems until satisfactory </w:t>
      </w:r>
      <w:r>
        <w:lastRenderedPageBreak/>
        <w:t>results are obtained.</w:t>
      </w:r>
    </w:p>
    <w:p w:rsidR="00B32C21" w:rsidRDefault="00B32C21" w:rsidP="00B32C21">
      <w:pPr>
        <w:pStyle w:val="Heading3"/>
        <w:numPr>
          <w:ilvl w:val="2"/>
          <w:numId w:val="1"/>
        </w:numPr>
        <w:tabs>
          <w:tab w:val="clear" w:pos="936"/>
          <w:tab w:val="num" w:pos="864"/>
        </w:tabs>
        <w:ind w:left="864"/>
      </w:pPr>
      <w:r>
        <w:t>Natural Gas Piping System.</w:t>
      </w:r>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r>
        <w:rPr>
          <w:noProof/>
        </w:rPr>
        <mc:AlternateContent>
          <mc:Choice Requires="wps">
            <w:drawing>
              <wp:anchor distT="0" distB="0" distL="114300" distR="114300" simplePos="0" relativeHeight="251661312" behindDoc="0" locked="0" layoutInCell="1" allowOverlap="1" wp14:anchorId="69825621" wp14:editId="482F183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0415DD"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1C0C2DB" wp14:editId="6B00335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937438"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215F05"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76754B" w:rsidP="00063DAF">
          <w:pPr>
            <w:pStyle w:val="Footer"/>
            <w:tabs>
              <w:tab w:val="clear" w:pos="8640"/>
              <w:tab w:val="right" w:pos="10080"/>
            </w:tabs>
            <w:rPr>
              <w:sz w:val="16"/>
              <w:szCs w:val="16"/>
            </w:rPr>
          </w:pPr>
          <w:r>
            <w:rPr>
              <w:sz w:val="16"/>
              <w:szCs w:val="16"/>
            </w:rPr>
            <w:t xml:space="preserve">Revised </w:t>
          </w:r>
          <w:r w:rsidR="00A77725">
            <w:rPr>
              <w:sz w:val="16"/>
              <w:szCs w:val="16"/>
            </w:rPr>
            <w:t>1/15/2018</w:t>
          </w:r>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636A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636A8">
            <w:rPr>
              <w:rStyle w:val="PageNumber"/>
              <w:rFonts w:cs="Arial"/>
              <w:noProof/>
              <w:sz w:val="16"/>
              <w:szCs w:val="16"/>
            </w:rPr>
            <w:t>7</w:t>
          </w:r>
          <w:r w:rsidRPr="00D94A10">
            <w:rPr>
              <w:rStyle w:val="PageNumber"/>
              <w:rFonts w:cs="Arial"/>
              <w:sz w:val="16"/>
              <w:szCs w:val="16"/>
            </w:rPr>
            <w:fldChar w:fldCharType="end"/>
          </w:r>
        </w:p>
      </w:tc>
    </w:tr>
  </w:tbl>
  <w:p w:rsidR="00154282" w:rsidRPr="006109D0" w:rsidRDefault="00154282" w:rsidP="00610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020"/>
    <w:rsid w:val="00022F4B"/>
    <w:rsid w:val="00023FDE"/>
    <w:rsid w:val="00044710"/>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1D0A"/>
    <w:rsid w:val="001670DA"/>
    <w:rsid w:val="00183872"/>
    <w:rsid w:val="0018413A"/>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F2683"/>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4D4885"/>
    <w:rsid w:val="00500609"/>
    <w:rsid w:val="00500883"/>
    <w:rsid w:val="00503D41"/>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B529A"/>
    <w:rsid w:val="006B574C"/>
    <w:rsid w:val="006C5CE3"/>
    <w:rsid w:val="006D1AB4"/>
    <w:rsid w:val="006D485F"/>
    <w:rsid w:val="006F1E5A"/>
    <w:rsid w:val="006F769E"/>
    <w:rsid w:val="007042AE"/>
    <w:rsid w:val="00706808"/>
    <w:rsid w:val="00711FB4"/>
    <w:rsid w:val="00712365"/>
    <w:rsid w:val="007244B9"/>
    <w:rsid w:val="0073165D"/>
    <w:rsid w:val="0074658C"/>
    <w:rsid w:val="0075625C"/>
    <w:rsid w:val="0076028D"/>
    <w:rsid w:val="007605D7"/>
    <w:rsid w:val="0076754B"/>
    <w:rsid w:val="00770320"/>
    <w:rsid w:val="007909EC"/>
    <w:rsid w:val="0079259F"/>
    <w:rsid w:val="007A2CE2"/>
    <w:rsid w:val="007C0E6E"/>
    <w:rsid w:val="007C4675"/>
    <w:rsid w:val="007C7BC8"/>
    <w:rsid w:val="007D2E28"/>
    <w:rsid w:val="007D58F6"/>
    <w:rsid w:val="007F1C91"/>
    <w:rsid w:val="008036D8"/>
    <w:rsid w:val="00826A19"/>
    <w:rsid w:val="00832D80"/>
    <w:rsid w:val="00862966"/>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2630C"/>
    <w:rsid w:val="00A50195"/>
    <w:rsid w:val="00A7772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57A36"/>
    <w:rsid w:val="00C66827"/>
    <w:rsid w:val="00C90EAF"/>
    <w:rsid w:val="00CB0AB5"/>
    <w:rsid w:val="00CE6816"/>
    <w:rsid w:val="00CF18B1"/>
    <w:rsid w:val="00D12528"/>
    <w:rsid w:val="00D24B04"/>
    <w:rsid w:val="00D30BB2"/>
    <w:rsid w:val="00D448A0"/>
    <w:rsid w:val="00D53D01"/>
    <w:rsid w:val="00D636A8"/>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62E8F"/>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57088"/>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67374B-BC19-41DD-A443-5380CE759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FCB77-0D6B-4FDA-BDA0-2E432637A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SECTION 22 10 00</vt:lpstr>
    </vt:vector>
  </TitlesOfParts>
  <Company>UNL</Company>
  <LinksUpToDate>false</LinksUpToDate>
  <CharactersWithSpaces>13467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Scott Plautz</cp:lastModifiedBy>
  <cp:revision>4</cp:revision>
  <cp:lastPrinted>2009-03-05T22:14:00Z</cp:lastPrinted>
  <dcterms:created xsi:type="dcterms:W3CDTF">2017-06-30T17:28:00Z</dcterms:created>
  <dcterms:modified xsi:type="dcterms:W3CDTF">2018-02-21T20:07:00Z</dcterms:modified>
  <cp:version>2</cp:version>
</cp:coreProperties>
</file>